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8"/>
          <w:szCs w:val="48"/>
        </w:rPr>
      </w:pPr>
      <w:r w:rsidDel="00000000" w:rsidR="00000000" w:rsidRPr="00000000">
        <w:rPr>
          <w:sz w:val="48"/>
          <w:szCs w:val="48"/>
          <w:rtl w:val="0"/>
        </w:rPr>
        <w:t xml:space="preserve">Board Meeting 9-20-17</w:t>
      </w:r>
    </w:p>
    <w:p w:rsidR="00000000" w:rsidDel="00000000" w:rsidP="00000000" w:rsidRDefault="00000000" w:rsidRPr="00000000" w14:paraId="00000001">
      <w:pPr>
        <w:contextualSpacing w:val="0"/>
        <w:rPr/>
      </w:pPr>
      <w:r w:rsidDel="00000000" w:rsidR="00000000" w:rsidRPr="00000000">
        <w:rPr>
          <w:rtl w:val="0"/>
        </w:rPr>
        <w:t xml:space="preserve">Attendance: Liz Nelson, Amy Watt, Elizabeth Leger, </w:t>
      </w:r>
      <w:r w:rsidDel="00000000" w:rsidR="00000000" w:rsidRPr="00000000">
        <w:rPr>
          <w:sz w:val="24"/>
          <w:szCs w:val="24"/>
          <w:rtl w:val="0"/>
        </w:rPr>
        <w:t xml:space="preserve">Shieko</w:t>
      </w:r>
      <w:r w:rsidDel="00000000" w:rsidR="00000000" w:rsidRPr="00000000">
        <w:rPr>
          <w:rtl w:val="0"/>
        </w:rPr>
        <w:t xml:space="preserve"> Uno</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Meeting called to order 8:39am</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Minutes 5-17-17 were read and approved</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MPF1:</w:t>
      </w:r>
    </w:p>
    <w:p w:rsidR="00000000" w:rsidDel="00000000" w:rsidP="00000000" w:rsidRDefault="00000000" w:rsidRPr="00000000" w14:paraId="00000008">
      <w:pPr>
        <w:contextualSpacing w:val="0"/>
        <w:rPr/>
      </w:pPr>
      <w:r w:rsidDel="00000000" w:rsidR="00000000" w:rsidRPr="00000000">
        <w:rPr>
          <w:rtl w:val="0"/>
        </w:rPr>
        <w:t xml:space="preserve">Going well. Numbers are down from last year. Jobs filled except keyboard rental moving.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Problems with decorating were brought up. It was requested to have the budgeted money upfront for the decorating. The consensus was to check with the treasurer to see if it would be possible. It was also mentioned that it might be good to reuse/find existing decorations.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Membership: Shecko needs contact info on members to reach out to them</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Coffee for October meeting 8:45am:Elizabeth will get coffee donated help encourage socializing with members.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Meeting adjourned 9:06</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b w:val="1"/>
          <w:sz w:val="48"/>
          <w:szCs w:val="48"/>
        </w:rPr>
      </w:pPr>
      <w:r w:rsidDel="00000000" w:rsidR="00000000" w:rsidRPr="00000000">
        <w:rPr>
          <w:b w:val="1"/>
          <w:sz w:val="48"/>
          <w:szCs w:val="48"/>
          <w:rtl w:val="0"/>
        </w:rPr>
        <w:t xml:space="preserve">General Meeting 9-20-17</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Meeting called to order 9:09am</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Minutes 5-17-17 were read and approved</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Treasurer's Report: S6304.17 C6827.24 </w:t>
      </w:r>
    </w:p>
    <w:p w:rsidR="00000000" w:rsidDel="00000000" w:rsidP="00000000" w:rsidRDefault="00000000" w:rsidRPr="00000000" w14:paraId="0000001B">
      <w:pPr>
        <w:contextualSpacing w:val="0"/>
        <w:rPr/>
      </w:pPr>
      <w:r w:rsidDel="00000000" w:rsidR="00000000" w:rsidRPr="00000000">
        <w:rPr>
          <w:rtl w:val="0"/>
        </w:rPr>
        <w:t xml:space="preserve">Achievement DAY took in 2517, and spent 1976</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Change in news letter, Barbra listersink workshop, will be in March 2-5th not May and held at CU Boulder</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Scholarships Announcement: 1 applicant was received and $700 in scholarships given</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MPF: </w:t>
      </w:r>
    </w:p>
    <w:p w:rsidR="00000000" w:rsidDel="00000000" w:rsidP="00000000" w:rsidRDefault="00000000" w:rsidRPr="00000000" w14:paraId="00000023">
      <w:pPr>
        <w:contextualSpacing w:val="0"/>
        <w:rPr/>
      </w:pPr>
      <w:r w:rsidDel="00000000" w:rsidR="00000000" w:rsidRPr="00000000">
        <w:rPr>
          <w:rtl w:val="0"/>
        </w:rPr>
        <w:t xml:space="preserve">Registration deadline October 7th</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No adults yet, participation encouraged, it was discussed to have a few teachers on their piece</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Jobs are covered except for keyboard setup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Moved and seconded to put videos onto the website for teachers and students to see what the event is like and to encourage more participation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Video audition submission requirements might be changed in order for more participation. It will be left up to the chairs to decide.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The CO statue MTNA president MaryBeth Schafer attended the meeting and also requested volunteers for the MTNA state competition which will be held October 21st at cu Boulder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Meeting adjourned 9:50am</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Welcome new members and visitors Amy, Rebecca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